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8A5AF" w14:textId="03331092" w:rsidR="00E713BD" w:rsidRDefault="00E713BD" w:rsidP="00E713BD">
      <w:pPr>
        <w:jc w:val="right"/>
        <w:rPr>
          <w:b/>
          <w:bCs/>
        </w:rPr>
      </w:pPr>
      <w:r>
        <w:rPr>
          <w:b/>
          <w:bCs/>
        </w:rPr>
        <w:t>Allegato B Scheda Tecnica</w:t>
      </w:r>
    </w:p>
    <w:p w14:paraId="4016DC0A" w14:textId="77777777" w:rsidR="00E713BD" w:rsidRDefault="00E713BD" w:rsidP="00E713BD">
      <w:pPr>
        <w:jc w:val="right"/>
        <w:rPr>
          <w:b/>
          <w:bCs/>
        </w:rPr>
      </w:pPr>
    </w:p>
    <w:p w14:paraId="18A27D9D" w14:textId="19B59819" w:rsidR="00A33935" w:rsidRPr="00A33935" w:rsidRDefault="00A33935" w:rsidP="00E713BD">
      <w:pPr>
        <w:jc w:val="both"/>
        <w:rPr>
          <w:b/>
          <w:bCs/>
        </w:rPr>
      </w:pPr>
      <w:r w:rsidRPr="00A33935">
        <w:rPr>
          <w:b/>
          <w:bCs/>
        </w:rPr>
        <w:t xml:space="preserve">SCHEDA TECNICA DI DETTAGLIO: CENTRO ASSISTENZA E RIPARAZIONE </w:t>
      </w:r>
      <w:r w:rsidR="00716FAC" w:rsidRPr="00716FAC">
        <w:rPr>
          <w:b/>
          <w:bCs/>
        </w:rPr>
        <w:t>DI APPARECCHIATURE ELETTRICHE ED ELETTRONICHE (AEE)</w:t>
      </w:r>
    </w:p>
    <w:p w14:paraId="2CB9C023" w14:textId="36F8CDE7" w:rsidR="00A33935" w:rsidRPr="00A33935" w:rsidRDefault="00A33935" w:rsidP="00E713BD">
      <w:pPr>
        <w:jc w:val="both"/>
        <w:rPr>
          <w:b/>
          <w:bCs/>
        </w:rPr>
      </w:pPr>
      <w:r w:rsidRPr="00A33935">
        <w:rPr>
          <w:b/>
          <w:bCs/>
        </w:rPr>
        <w:t>Allegato per la gestione semplificata e la preparazione al riutilizzo dei flussi AEE</w:t>
      </w:r>
    </w:p>
    <w:p w14:paraId="6D0CB8DB" w14:textId="77777777" w:rsidR="00A33935" w:rsidRPr="00A33935" w:rsidRDefault="00E713BD" w:rsidP="00E713BD">
      <w:pPr>
        <w:jc w:val="both"/>
      </w:pPr>
      <w:r>
        <w:pict w14:anchorId="70B1D1CC">
          <v:rect id="_x0000_i1025" style="width:0;height:1.5pt" o:hralign="center" o:hrstd="t" o:hr="t" fillcolor="#a0a0a0" stroked="f"/>
        </w:pict>
      </w:r>
    </w:p>
    <w:p w14:paraId="1C1CA7F7" w14:textId="77777777" w:rsidR="00A33935" w:rsidRPr="00A33935" w:rsidRDefault="00A33935" w:rsidP="00E713BD">
      <w:pPr>
        <w:jc w:val="both"/>
        <w:rPr>
          <w:b/>
          <w:bCs/>
        </w:rPr>
      </w:pPr>
      <w:r w:rsidRPr="00A33935">
        <w:rPr>
          <w:b/>
          <w:bCs/>
        </w:rPr>
        <w:t>1. ANAGRAFICA E ISCRIZIONI AMBIENTALI OBBLIGATORIE</w:t>
      </w:r>
    </w:p>
    <w:p w14:paraId="126472B2" w14:textId="77777777" w:rsidR="00A33935" w:rsidRPr="00A33935" w:rsidRDefault="00A33935" w:rsidP="00E713BD">
      <w:pPr>
        <w:numPr>
          <w:ilvl w:val="0"/>
          <w:numId w:val="2"/>
        </w:numPr>
        <w:jc w:val="both"/>
      </w:pPr>
      <w:r w:rsidRPr="00A33935">
        <w:rPr>
          <w:b/>
          <w:bCs/>
        </w:rPr>
        <w:t>Ragione Sociale Impresa</w:t>
      </w:r>
      <w:r w:rsidRPr="00A33935">
        <w:t>: _________________________________________</w:t>
      </w:r>
    </w:p>
    <w:p w14:paraId="3290C07A" w14:textId="77777777" w:rsidR="00A33935" w:rsidRPr="00A33935" w:rsidRDefault="00A33935" w:rsidP="00E713BD">
      <w:pPr>
        <w:numPr>
          <w:ilvl w:val="0"/>
          <w:numId w:val="2"/>
        </w:numPr>
        <w:jc w:val="both"/>
      </w:pPr>
      <w:r w:rsidRPr="00A33935">
        <w:rPr>
          <w:b/>
          <w:bCs/>
        </w:rPr>
        <w:t>Codice Fiscale / Partita IVA</w:t>
      </w:r>
      <w:r w:rsidRPr="00A33935">
        <w:t>: _____________________________________</w:t>
      </w:r>
    </w:p>
    <w:p w14:paraId="7634C96E" w14:textId="53583CFD" w:rsidR="00A33935" w:rsidRPr="00E713BD" w:rsidRDefault="00A33935" w:rsidP="00E713BD">
      <w:pPr>
        <w:numPr>
          <w:ilvl w:val="0"/>
          <w:numId w:val="2"/>
        </w:numPr>
        <w:jc w:val="both"/>
      </w:pPr>
      <w:r w:rsidRPr="00E713BD">
        <w:rPr>
          <w:b/>
          <w:bCs/>
        </w:rPr>
        <w:t xml:space="preserve">Iscrizione al portale </w:t>
      </w:r>
      <w:proofErr w:type="spellStart"/>
      <w:r w:rsidRPr="00E713BD">
        <w:rPr>
          <w:b/>
          <w:bCs/>
        </w:rPr>
        <w:t>CdC</w:t>
      </w:r>
      <w:proofErr w:type="spellEnd"/>
      <w:r w:rsidRPr="00E713BD">
        <w:rPr>
          <w:b/>
          <w:bCs/>
        </w:rPr>
        <w:t xml:space="preserve"> </w:t>
      </w:r>
      <w:r w:rsidR="00716FAC" w:rsidRPr="00E713BD">
        <w:rPr>
          <w:b/>
          <w:bCs/>
        </w:rPr>
        <w:t>R</w:t>
      </w:r>
      <w:r w:rsidRPr="00E713BD">
        <w:rPr>
          <w:b/>
          <w:bCs/>
        </w:rPr>
        <w:t>AEE (Obbligatoria ex L. 166/2024)</w:t>
      </w:r>
      <w:r w:rsidRPr="00E713BD">
        <w:t>:</w:t>
      </w:r>
    </w:p>
    <w:p w14:paraId="62207B3E" w14:textId="77777777" w:rsidR="00A33935" w:rsidRPr="00E713BD" w:rsidRDefault="00A33935" w:rsidP="00E713BD">
      <w:pPr>
        <w:numPr>
          <w:ilvl w:val="1"/>
          <w:numId w:val="2"/>
        </w:numPr>
        <w:jc w:val="both"/>
      </w:pPr>
      <w:proofErr w:type="gramStart"/>
      <w:r w:rsidRPr="00E713BD">
        <w:t>[ ]</w:t>
      </w:r>
      <w:proofErr w:type="gramEnd"/>
      <w:r w:rsidRPr="00E713BD">
        <w:t xml:space="preserve"> Codice Identificativo Sottoscrittore: _______________</w:t>
      </w:r>
    </w:p>
    <w:p w14:paraId="1324E426" w14:textId="77777777" w:rsidR="00A33935" w:rsidRPr="00E713BD" w:rsidRDefault="00A33935" w:rsidP="00E713BD">
      <w:pPr>
        <w:numPr>
          <w:ilvl w:val="0"/>
          <w:numId w:val="2"/>
        </w:numPr>
        <w:jc w:val="both"/>
      </w:pPr>
      <w:r w:rsidRPr="00E713BD">
        <w:rPr>
          <w:b/>
          <w:bCs/>
        </w:rPr>
        <w:t>Tenuta Schedario / Registro di Carico e Scarico Rifiuti</w:t>
      </w:r>
      <w:r w:rsidRPr="00E713BD">
        <w:t>:</w:t>
      </w:r>
    </w:p>
    <w:p w14:paraId="09514B7E" w14:textId="77777777" w:rsidR="00A33935" w:rsidRPr="00E713BD" w:rsidRDefault="00A33935" w:rsidP="00E713BD">
      <w:pPr>
        <w:numPr>
          <w:ilvl w:val="1"/>
          <w:numId w:val="2"/>
        </w:numPr>
        <w:jc w:val="both"/>
      </w:pPr>
      <w:proofErr w:type="gramStart"/>
      <w:r w:rsidRPr="00E713BD">
        <w:t>[ ]</w:t>
      </w:r>
      <w:proofErr w:type="gramEnd"/>
      <w:r w:rsidRPr="00E713BD">
        <w:t xml:space="preserve"> Registro Cartaceo [ ] Interfaccia Digitale RENTRI [ ] Schedario di Carico/Scarico semplificato</w:t>
      </w:r>
    </w:p>
    <w:p w14:paraId="0EC9D168" w14:textId="77777777" w:rsidR="00A33935" w:rsidRPr="00A33935" w:rsidRDefault="00E713BD" w:rsidP="00E713BD">
      <w:pPr>
        <w:jc w:val="both"/>
      </w:pPr>
      <w:r>
        <w:pict w14:anchorId="70CA660F">
          <v:rect id="_x0000_i1026" style="width:0;height:1.5pt" o:hralign="center" o:hrstd="t" o:hr="t" fillcolor="#a0a0a0" stroked="f"/>
        </w:pict>
      </w:r>
    </w:p>
    <w:p w14:paraId="6F7331D5" w14:textId="6DAAFA7B" w:rsidR="00A33935" w:rsidRPr="00A33935" w:rsidRDefault="00A33935" w:rsidP="00E713BD">
      <w:pPr>
        <w:jc w:val="both"/>
        <w:rPr>
          <w:b/>
          <w:bCs/>
        </w:rPr>
      </w:pPr>
      <w:r w:rsidRPr="00A33935">
        <w:rPr>
          <w:b/>
          <w:bCs/>
        </w:rPr>
        <w:t>2. RAGGRUPPAMENTI AEE GESTITI (Selezionare i flussi trattati)</w:t>
      </w:r>
    </w:p>
    <w:p w14:paraId="314BBB48" w14:textId="77777777" w:rsidR="00A33935" w:rsidRPr="00A33935" w:rsidRDefault="00A33935" w:rsidP="00E713BD">
      <w:pPr>
        <w:jc w:val="both"/>
      </w:pPr>
      <w:r w:rsidRPr="00A33935">
        <w:rPr>
          <w:i/>
          <w:iCs/>
        </w:rPr>
        <w:t>Il centro è idoneo a ricevere e riparare le seguenti macro-categorie:</w:t>
      </w:r>
    </w:p>
    <w:p w14:paraId="415C7938" w14:textId="77777777" w:rsidR="00A33935" w:rsidRPr="00A33935" w:rsidRDefault="00A33935" w:rsidP="00E713BD">
      <w:pPr>
        <w:numPr>
          <w:ilvl w:val="0"/>
          <w:numId w:val="3"/>
        </w:numPr>
        <w:jc w:val="both"/>
      </w:pPr>
      <w:proofErr w:type="gramStart"/>
      <w:r w:rsidRPr="00A33935">
        <w:t>[ ]</w:t>
      </w:r>
      <w:proofErr w:type="gramEnd"/>
      <w:r w:rsidRPr="00A33935">
        <w:t xml:space="preserve"> </w:t>
      </w:r>
      <w:r w:rsidRPr="00A33935">
        <w:rPr>
          <w:b/>
          <w:bCs/>
        </w:rPr>
        <w:t>R1 - Apparecchiature per lo scambio di temperatura</w:t>
      </w:r>
      <w:r w:rsidRPr="00A33935">
        <w:t xml:space="preserve"> (Frigoriferi, condizionatori, congelatori)</w:t>
      </w:r>
    </w:p>
    <w:p w14:paraId="13A33ECD" w14:textId="77777777" w:rsidR="00A33935" w:rsidRPr="00A33935" w:rsidRDefault="00A33935" w:rsidP="00E713BD">
      <w:pPr>
        <w:numPr>
          <w:ilvl w:val="0"/>
          <w:numId w:val="3"/>
        </w:numPr>
        <w:jc w:val="both"/>
      </w:pPr>
      <w:proofErr w:type="gramStart"/>
      <w:r w:rsidRPr="00A33935">
        <w:t>[ ]</w:t>
      </w:r>
      <w:proofErr w:type="gramEnd"/>
      <w:r w:rsidRPr="00A33935">
        <w:t xml:space="preserve"> </w:t>
      </w:r>
      <w:r w:rsidRPr="00A33935">
        <w:rPr>
          <w:b/>
          <w:bCs/>
        </w:rPr>
        <w:t>R2 - Schermi, monitor e apparecchiature con schermi</w:t>
      </w:r>
      <w:r w:rsidRPr="00A33935">
        <w:t xml:space="preserve"> (TV, monitor PC, notebook)</w:t>
      </w:r>
    </w:p>
    <w:p w14:paraId="78ACEFB3" w14:textId="77777777" w:rsidR="00A33935" w:rsidRPr="00A33935" w:rsidRDefault="00A33935" w:rsidP="00E713BD">
      <w:pPr>
        <w:numPr>
          <w:ilvl w:val="0"/>
          <w:numId w:val="3"/>
        </w:numPr>
        <w:jc w:val="both"/>
      </w:pPr>
      <w:proofErr w:type="gramStart"/>
      <w:r w:rsidRPr="00A33935">
        <w:t>[ ]</w:t>
      </w:r>
      <w:proofErr w:type="gramEnd"/>
      <w:r w:rsidRPr="00A33935">
        <w:t xml:space="preserve"> </w:t>
      </w:r>
      <w:r w:rsidRPr="00A33935">
        <w:rPr>
          <w:b/>
          <w:bCs/>
        </w:rPr>
        <w:t>R3 - Lampade</w:t>
      </w:r>
      <w:r w:rsidRPr="00A33935">
        <w:t xml:space="preserve"> (Tubi fluorescenti, sorgenti luminose LED)</w:t>
      </w:r>
    </w:p>
    <w:p w14:paraId="1D748CD5" w14:textId="77777777" w:rsidR="00A33935" w:rsidRPr="00A33935" w:rsidRDefault="00A33935" w:rsidP="00E713BD">
      <w:pPr>
        <w:numPr>
          <w:ilvl w:val="0"/>
          <w:numId w:val="3"/>
        </w:numPr>
        <w:jc w:val="both"/>
      </w:pPr>
      <w:proofErr w:type="gramStart"/>
      <w:r w:rsidRPr="00A33935">
        <w:t>[ ]</w:t>
      </w:r>
      <w:proofErr w:type="gramEnd"/>
      <w:r w:rsidRPr="00A33935">
        <w:t xml:space="preserve"> </w:t>
      </w:r>
      <w:r w:rsidRPr="00A33935">
        <w:rPr>
          <w:b/>
          <w:bCs/>
        </w:rPr>
        <w:t>R4 - Grandi apparecchiature</w:t>
      </w:r>
      <w:r w:rsidRPr="00A33935">
        <w:t xml:space="preserve"> (Lavatrici, lavastoviglie, forni microonde, cappe)</w:t>
      </w:r>
    </w:p>
    <w:p w14:paraId="1B4B82F3" w14:textId="77777777" w:rsidR="00A33935" w:rsidRPr="00A33935" w:rsidRDefault="00A33935" w:rsidP="00E713BD">
      <w:pPr>
        <w:numPr>
          <w:ilvl w:val="0"/>
          <w:numId w:val="3"/>
        </w:numPr>
        <w:jc w:val="both"/>
      </w:pPr>
      <w:proofErr w:type="gramStart"/>
      <w:r w:rsidRPr="00A33935">
        <w:t>[ ]</w:t>
      </w:r>
      <w:proofErr w:type="gramEnd"/>
      <w:r w:rsidRPr="00A33935">
        <w:t xml:space="preserve"> </w:t>
      </w:r>
      <w:r w:rsidRPr="00A33935">
        <w:rPr>
          <w:b/>
          <w:bCs/>
        </w:rPr>
        <w:t>R5 - Piccole apparecchiature e Informatica</w:t>
      </w:r>
      <w:r w:rsidRPr="00A33935">
        <w:t xml:space="preserve"> (Smartphone, aspirapolvere, stampanti, utensili elettrici)</w:t>
      </w:r>
    </w:p>
    <w:p w14:paraId="3AEB6744" w14:textId="77777777" w:rsidR="00A33935" w:rsidRPr="00A33935" w:rsidRDefault="00E713BD" w:rsidP="00E713BD">
      <w:pPr>
        <w:jc w:val="both"/>
      </w:pPr>
      <w:r>
        <w:pict w14:anchorId="1FBA3D78">
          <v:rect id="_x0000_i1027" style="width:0;height:1.5pt" o:hralign="center" o:hrstd="t" o:hr="t" fillcolor="#a0a0a0" stroked="f"/>
        </w:pict>
      </w:r>
    </w:p>
    <w:p w14:paraId="73E55E03" w14:textId="77777777" w:rsidR="00A33935" w:rsidRPr="00A33935" w:rsidRDefault="00A33935" w:rsidP="00E713BD">
      <w:pPr>
        <w:jc w:val="both"/>
        <w:rPr>
          <w:b/>
          <w:bCs/>
        </w:rPr>
      </w:pPr>
      <w:r w:rsidRPr="00A33935">
        <w:rPr>
          <w:b/>
          <w:bCs/>
        </w:rPr>
        <w:t>3. REQUISITI TECNICI DEL LUOGO DI RAGGRUPPAMENTO E OFFICINA</w:t>
      </w:r>
    </w:p>
    <w:p w14:paraId="41548FC7" w14:textId="77777777" w:rsidR="00A33935" w:rsidRPr="00A33935" w:rsidRDefault="00A33935" w:rsidP="00E713BD">
      <w:pPr>
        <w:jc w:val="both"/>
      </w:pPr>
      <w:r w:rsidRPr="00A33935">
        <w:rPr>
          <w:i/>
          <w:iCs/>
        </w:rPr>
        <w:t>Il titolare attesta che i locali adibiti al deposito temporaneo e alla riparazione soddisfano i seguenti criteri ministeriali:</w:t>
      </w:r>
    </w:p>
    <w:p w14:paraId="641C9457" w14:textId="77777777" w:rsidR="00A33935" w:rsidRPr="00A33935" w:rsidRDefault="00A33935" w:rsidP="00E713BD">
      <w:pPr>
        <w:numPr>
          <w:ilvl w:val="0"/>
          <w:numId w:val="4"/>
        </w:numPr>
        <w:jc w:val="both"/>
      </w:pPr>
      <w:proofErr w:type="gramStart"/>
      <w:r w:rsidRPr="00A33935">
        <w:t>[ ]</w:t>
      </w:r>
      <w:proofErr w:type="gramEnd"/>
      <w:r w:rsidRPr="00A33935">
        <w:t xml:space="preserve"> </w:t>
      </w:r>
      <w:r w:rsidRPr="00A33935">
        <w:rPr>
          <w:b/>
          <w:bCs/>
        </w:rPr>
        <w:t>Area Coperta Protetta</w:t>
      </w:r>
      <w:r w:rsidRPr="00A33935">
        <w:t>: Pavimentazione impermeabilizzata e area protetta dagli agenti atmosferici per evitare il deterioramento dei componenti elettrici.</w:t>
      </w:r>
    </w:p>
    <w:p w14:paraId="3773BFA6" w14:textId="77777777" w:rsidR="00A33935" w:rsidRPr="00A33935" w:rsidRDefault="00A33935" w:rsidP="00E713BD">
      <w:pPr>
        <w:numPr>
          <w:ilvl w:val="0"/>
          <w:numId w:val="4"/>
        </w:numPr>
        <w:jc w:val="both"/>
      </w:pPr>
      <w:proofErr w:type="gramStart"/>
      <w:r w:rsidRPr="00A33935">
        <w:t>[ ]</w:t>
      </w:r>
      <w:proofErr w:type="gramEnd"/>
      <w:r w:rsidRPr="00A33935">
        <w:t xml:space="preserve"> </w:t>
      </w:r>
      <w:r w:rsidRPr="00A33935">
        <w:rPr>
          <w:b/>
          <w:bCs/>
        </w:rPr>
        <w:t>Separazione dei Flussi</w:t>
      </w:r>
      <w:r w:rsidRPr="00A33935">
        <w:t>: Zone nettamente distinte tra:</w:t>
      </w:r>
    </w:p>
    <w:p w14:paraId="6E8C0850" w14:textId="77777777" w:rsidR="00A33935" w:rsidRPr="00A33935" w:rsidRDefault="00A33935" w:rsidP="00E713BD">
      <w:pPr>
        <w:numPr>
          <w:ilvl w:val="1"/>
          <w:numId w:val="4"/>
        </w:numPr>
        <w:jc w:val="both"/>
      </w:pPr>
      <w:r w:rsidRPr="00A33935">
        <w:t>A01: Area accettazione e stoccaggio prodotti in ingresso ("1 contro 1" o "1 contro 0").</w:t>
      </w:r>
    </w:p>
    <w:p w14:paraId="0D27CA12" w14:textId="77777777" w:rsidR="00A33935" w:rsidRPr="00A33935" w:rsidRDefault="00A33935" w:rsidP="00E713BD">
      <w:pPr>
        <w:numPr>
          <w:ilvl w:val="1"/>
          <w:numId w:val="4"/>
        </w:numPr>
        <w:jc w:val="both"/>
      </w:pPr>
      <w:r w:rsidRPr="00A33935">
        <w:t>A02: Banco di lavoro per diagnostica e riparazione tecnica.</w:t>
      </w:r>
    </w:p>
    <w:p w14:paraId="4A7FC252" w14:textId="77777777" w:rsidR="00A33935" w:rsidRPr="00A33935" w:rsidRDefault="00A33935" w:rsidP="00E713BD">
      <w:pPr>
        <w:numPr>
          <w:ilvl w:val="1"/>
          <w:numId w:val="4"/>
        </w:numPr>
        <w:jc w:val="both"/>
      </w:pPr>
      <w:r w:rsidRPr="00A33935">
        <w:t>A03: Stoccaggio sicuro dei componenti sostituiti e considerati rifiuti pericolosi (schede madri, condensatori).</w:t>
      </w:r>
    </w:p>
    <w:p w14:paraId="224E9CF5" w14:textId="77777777" w:rsidR="00A33935" w:rsidRPr="00A33935" w:rsidRDefault="00A33935" w:rsidP="00E713BD">
      <w:pPr>
        <w:numPr>
          <w:ilvl w:val="0"/>
          <w:numId w:val="4"/>
        </w:numPr>
        <w:jc w:val="both"/>
      </w:pPr>
      <w:proofErr w:type="gramStart"/>
      <w:r w:rsidRPr="00A33935">
        <w:lastRenderedPageBreak/>
        <w:t>[ ]</w:t>
      </w:r>
      <w:proofErr w:type="gramEnd"/>
      <w:r w:rsidRPr="00A33935">
        <w:t xml:space="preserve"> </w:t>
      </w:r>
      <w:r w:rsidRPr="00A33935">
        <w:rPr>
          <w:b/>
          <w:bCs/>
        </w:rPr>
        <w:t>Sistemi di Contenimento</w:t>
      </w:r>
      <w:r w:rsidRPr="00A33935">
        <w:t>: Presenza di vasche di raccolta o kit per sversamenti accidentali di liquidi (es. oli da compressori o condensatori danneggiati).</w:t>
      </w:r>
    </w:p>
    <w:p w14:paraId="3CE81C53" w14:textId="77777777" w:rsidR="00A33935" w:rsidRPr="00A33935" w:rsidRDefault="00E713BD" w:rsidP="00E713BD">
      <w:pPr>
        <w:jc w:val="both"/>
      </w:pPr>
      <w:r>
        <w:pict w14:anchorId="46D4ED59">
          <v:rect id="_x0000_i1028" style="width:0;height:1.5pt" o:hralign="center" o:hrstd="t" o:hr="t" fillcolor="#a0a0a0" stroked="f"/>
        </w:pict>
      </w:r>
    </w:p>
    <w:p w14:paraId="2F937445" w14:textId="77777777" w:rsidR="00A33935" w:rsidRPr="00A33935" w:rsidRDefault="00A33935" w:rsidP="00E713BD">
      <w:pPr>
        <w:jc w:val="both"/>
        <w:rPr>
          <w:b/>
          <w:bCs/>
        </w:rPr>
      </w:pPr>
      <w:r w:rsidRPr="00A33935">
        <w:rPr>
          <w:b/>
          <w:bCs/>
        </w:rPr>
        <w:t>4. DOTAZIONE STRUMENTALE MINIMA DI OFFICINA</w:t>
      </w:r>
    </w:p>
    <w:p w14:paraId="46E045EB" w14:textId="77777777" w:rsidR="00A33935" w:rsidRPr="00A33935" w:rsidRDefault="00A33935" w:rsidP="00E713BD">
      <w:pPr>
        <w:jc w:val="both"/>
      </w:pPr>
      <w:r w:rsidRPr="00A33935">
        <w:rPr>
          <w:i/>
          <w:iCs/>
        </w:rPr>
        <w:t>(Spuntare la strumentazione effettivamente presente nel laboratorio)</w:t>
      </w:r>
    </w:p>
    <w:p w14:paraId="24E733D2" w14:textId="77777777" w:rsidR="00A33935" w:rsidRPr="00A33935" w:rsidRDefault="00A33935" w:rsidP="00E713BD">
      <w:pPr>
        <w:numPr>
          <w:ilvl w:val="0"/>
          <w:numId w:val="5"/>
        </w:numPr>
        <w:jc w:val="both"/>
      </w:pPr>
      <w:proofErr w:type="gramStart"/>
      <w:r w:rsidRPr="00A33935">
        <w:t>[ ]</w:t>
      </w:r>
      <w:proofErr w:type="gramEnd"/>
      <w:r w:rsidRPr="00A33935">
        <w:t xml:space="preserve"> </w:t>
      </w:r>
      <w:r w:rsidRPr="00A33935">
        <w:rPr>
          <w:b/>
          <w:bCs/>
        </w:rPr>
        <w:t>Isolamento e Sicurezza</w:t>
      </w:r>
      <w:r w:rsidRPr="00A33935">
        <w:t>: Banco di lavoro con tappeto dielettrico e trasformatore di isolamento per test sotto tensione.</w:t>
      </w:r>
    </w:p>
    <w:p w14:paraId="54BBC4E6" w14:textId="77777777" w:rsidR="00A33935" w:rsidRPr="00A33935" w:rsidRDefault="00A33935" w:rsidP="00E713BD">
      <w:pPr>
        <w:numPr>
          <w:ilvl w:val="0"/>
          <w:numId w:val="5"/>
        </w:numPr>
        <w:jc w:val="both"/>
      </w:pPr>
      <w:proofErr w:type="gramStart"/>
      <w:r w:rsidRPr="00A33935">
        <w:t>[ ]</w:t>
      </w:r>
      <w:proofErr w:type="gramEnd"/>
      <w:r w:rsidRPr="00A33935">
        <w:t xml:space="preserve"> </w:t>
      </w:r>
      <w:r w:rsidRPr="00A33935">
        <w:rPr>
          <w:b/>
          <w:bCs/>
        </w:rPr>
        <w:t>Diagnostica Elettrica</w:t>
      </w:r>
      <w:r w:rsidRPr="00A33935">
        <w:t>: Multimetro digitale (</w:t>
      </w:r>
      <w:proofErr w:type="spellStart"/>
      <w:r w:rsidRPr="00A33935">
        <w:t>cat</w:t>
      </w:r>
      <w:proofErr w:type="spellEnd"/>
      <w:r w:rsidRPr="00A33935">
        <w:t>. III o IV), oscilloscopio e stazioni di test per l'assorbimento energetico.</w:t>
      </w:r>
    </w:p>
    <w:p w14:paraId="427D7B94" w14:textId="77777777" w:rsidR="00A33935" w:rsidRPr="00A33935" w:rsidRDefault="00A33935" w:rsidP="00E713BD">
      <w:pPr>
        <w:numPr>
          <w:ilvl w:val="0"/>
          <w:numId w:val="5"/>
        </w:numPr>
        <w:jc w:val="both"/>
      </w:pPr>
      <w:proofErr w:type="gramStart"/>
      <w:r w:rsidRPr="00A33935">
        <w:t>[ ]</w:t>
      </w:r>
      <w:proofErr w:type="gramEnd"/>
      <w:r w:rsidRPr="00A33935">
        <w:t xml:space="preserve"> </w:t>
      </w:r>
      <w:r w:rsidRPr="00A33935">
        <w:rPr>
          <w:b/>
          <w:bCs/>
        </w:rPr>
        <w:t>Saldatura e Dissaldatura</w:t>
      </w:r>
      <w:r w:rsidRPr="00A33935">
        <w:t>: Stazione saldante ESD-safe a temperatura controllata e sistemi di aspirazione localizzata dei fumi di saldatura.</w:t>
      </w:r>
    </w:p>
    <w:p w14:paraId="62FAB64E" w14:textId="77777777" w:rsidR="00A33935" w:rsidRPr="00A33935" w:rsidRDefault="00A33935" w:rsidP="00E713BD">
      <w:pPr>
        <w:numPr>
          <w:ilvl w:val="0"/>
          <w:numId w:val="5"/>
        </w:numPr>
        <w:jc w:val="both"/>
      </w:pPr>
      <w:proofErr w:type="gramStart"/>
      <w:r w:rsidRPr="00A33935">
        <w:t>[ ]</w:t>
      </w:r>
      <w:proofErr w:type="gramEnd"/>
      <w:r w:rsidRPr="00A33935">
        <w:t xml:space="preserve"> </w:t>
      </w:r>
      <w:r w:rsidRPr="00A33935">
        <w:rPr>
          <w:b/>
          <w:bCs/>
        </w:rPr>
        <w:t>Stazione di Recupero Gas (Specifico per R1)</w:t>
      </w:r>
      <w:r w:rsidRPr="00A33935">
        <w:t>: Unità di recupero certificata FGAS per lo svuotamento dei circuiti refrigeranti in circuito chiuso, bilancia elettronica di precisione e bombole dedicate.</w:t>
      </w:r>
    </w:p>
    <w:p w14:paraId="4730AA7F" w14:textId="5FA1B9A2" w:rsidR="00A33935" w:rsidRPr="00A33935" w:rsidRDefault="00A33935" w:rsidP="00E713BD">
      <w:pPr>
        <w:numPr>
          <w:ilvl w:val="0"/>
          <w:numId w:val="5"/>
        </w:numPr>
        <w:jc w:val="both"/>
      </w:pPr>
      <w:proofErr w:type="gramStart"/>
      <w:r w:rsidRPr="00A33935">
        <w:t>[ ]</w:t>
      </w:r>
      <w:proofErr w:type="gramEnd"/>
      <w:r w:rsidRPr="00A33935">
        <w:t xml:space="preserve"> </w:t>
      </w:r>
      <w:r w:rsidRPr="00A33935">
        <w:rPr>
          <w:b/>
          <w:bCs/>
        </w:rPr>
        <w:t>Software di Test</w:t>
      </w:r>
      <w:r w:rsidRPr="00A33935">
        <w:t>: Strumenti informatici per il reset di fabbrica, la cancellazione sicura dei dati (GDPR) e l'aggiornamento firmware dei dispositivi IT/R5.</w:t>
      </w:r>
    </w:p>
    <w:p w14:paraId="3109B403" w14:textId="77777777" w:rsidR="00A33935" w:rsidRPr="00A33935" w:rsidRDefault="00E713BD" w:rsidP="00E713BD">
      <w:pPr>
        <w:jc w:val="both"/>
      </w:pPr>
      <w:r>
        <w:pict w14:anchorId="71A2577B">
          <v:rect id="_x0000_i1029" style="width:0;height:1.5pt" o:hralign="center" o:hrstd="t" o:hr="t" fillcolor="#a0a0a0" stroked="f"/>
        </w:pict>
      </w:r>
    </w:p>
    <w:p w14:paraId="5C4BA3D1" w14:textId="77777777" w:rsidR="00A33935" w:rsidRPr="00A33935" w:rsidRDefault="00A33935" w:rsidP="00E713BD">
      <w:pPr>
        <w:jc w:val="both"/>
        <w:rPr>
          <w:b/>
          <w:bCs/>
        </w:rPr>
      </w:pPr>
      <w:r w:rsidRPr="00A33935">
        <w:rPr>
          <w:b/>
          <w:bCs/>
        </w:rPr>
        <w:t>5. ADEMPIMENTI AMBIENTALI E SMALTIMENTO COMPONENTI</w:t>
      </w:r>
    </w:p>
    <w:p w14:paraId="5CD862C3" w14:textId="77777777" w:rsidR="00A33935" w:rsidRPr="00A33935" w:rsidRDefault="00A33935" w:rsidP="00E713BD">
      <w:pPr>
        <w:numPr>
          <w:ilvl w:val="0"/>
          <w:numId w:val="6"/>
        </w:numPr>
        <w:jc w:val="both"/>
      </w:pPr>
      <w:r w:rsidRPr="00A33935">
        <w:rPr>
          <w:b/>
          <w:bCs/>
        </w:rPr>
        <w:t>Gestione Componenti Sostituiti</w:t>
      </w:r>
      <w:r w:rsidRPr="00A33935">
        <w:t>: I ricambi esausti non riparabili vengono codificati e avviati a smaltimento tramite i corretti codici EER (es. 16 02 16 componenti rimossi da apparecchiature fuori uso).</w:t>
      </w:r>
    </w:p>
    <w:p w14:paraId="7451CADF" w14:textId="77777777" w:rsidR="00A33935" w:rsidRPr="00A33935" w:rsidRDefault="00A33935" w:rsidP="00E713BD">
      <w:pPr>
        <w:numPr>
          <w:ilvl w:val="0"/>
          <w:numId w:val="6"/>
        </w:numPr>
        <w:jc w:val="both"/>
      </w:pPr>
      <w:r w:rsidRPr="00A33935">
        <w:rPr>
          <w:b/>
          <w:bCs/>
        </w:rPr>
        <w:t>Messa in Sicurezza</w:t>
      </w:r>
      <w:r w:rsidRPr="00A33935">
        <w:t>: Rimozione preventiva e differenziata di pile/batterie al litio inserite nei circuiti, cartucce toner e condensatori prima delle lavorazioni invasive.</w:t>
      </w:r>
    </w:p>
    <w:p w14:paraId="00E0CCC5" w14:textId="7E54F6CB" w:rsidR="00A33935" w:rsidRPr="00A33935" w:rsidRDefault="00A33935" w:rsidP="00E713BD">
      <w:pPr>
        <w:numPr>
          <w:ilvl w:val="0"/>
          <w:numId w:val="6"/>
        </w:numPr>
        <w:jc w:val="both"/>
      </w:pPr>
      <w:r w:rsidRPr="00A33935">
        <w:rPr>
          <w:b/>
          <w:bCs/>
        </w:rPr>
        <w:t>Tracciabilità del Ritiro</w:t>
      </w:r>
      <w:r w:rsidRPr="00A33935">
        <w:t>: Utilizzo dei documenti di trasporto semplificati per la movimentazione dei RAEE verso i Centri di Raccolta comunali o i sistemi collettivi dei produttori.</w:t>
      </w:r>
    </w:p>
    <w:p w14:paraId="4B1C4981" w14:textId="77777777" w:rsidR="00A33935" w:rsidRPr="00A33935" w:rsidRDefault="00E713BD" w:rsidP="00E713BD">
      <w:pPr>
        <w:jc w:val="both"/>
      </w:pPr>
      <w:r>
        <w:pict w14:anchorId="7C02F5F4">
          <v:rect id="_x0000_i1030" style="width:0;height:1.5pt" o:hralign="center" o:hrstd="t" o:hr="t" fillcolor="#a0a0a0" stroked="f"/>
        </w:pict>
      </w:r>
    </w:p>
    <w:p w14:paraId="173CAC97" w14:textId="77777777" w:rsidR="00A33935" w:rsidRPr="00A33935" w:rsidRDefault="00A33935" w:rsidP="00E713BD">
      <w:pPr>
        <w:jc w:val="both"/>
        <w:rPr>
          <w:b/>
          <w:bCs/>
        </w:rPr>
      </w:pPr>
      <w:r w:rsidRPr="00A33935">
        <w:rPr>
          <w:b/>
          <w:bCs/>
        </w:rPr>
        <w:t>6. SOTTOSCRIZIONE</w:t>
      </w:r>
    </w:p>
    <w:p w14:paraId="0DB5C9D1" w14:textId="7AC6541F" w:rsidR="00A33935" w:rsidRPr="00A33935" w:rsidRDefault="00A33935" w:rsidP="00E713BD">
      <w:pPr>
        <w:jc w:val="both"/>
      </w:pPr>
      <w:r w:rsidRPr="00A33935">
        <w:t xml:space="preserve">Il sottoscritto Legale Rappresentante del Centro di Assistenza dichiara sotto la propria responsabilità che le informazioni strutturali, ambientali e strumentali sopra riportate sono veritiere e conformi alle prescrizioni dell'accordo di programma del </w:t>
      </w:r>
      <w:r w:rsidRPr="00A33935">
        <w:rPr>
          <w:b/>
          <w:bCs/>
        </w:rPr>
        <w:t>Centro di Coordinamento RAEE</w:t>
      </w:r>
      <w:r w:rsidRPr="00A33935">
        <w:t xml:space="preserve"> e alla normativa nazionale vigente.</w:t>
      </w:r>
    </w:p>
    <w:p w14:paraId="120C09CE" w14:textId="77777777" w:rsidR="00A33935" w:rsidRPr="00A33935" w:rsidRDefault="00A33935" w:rsidP="00E713BD">
      <w:pPr>
        <w:jc w:val="both"/>
      </w:pPr>
      <w:r w:rsidRPr="00A33935">
        <w:rPr>
          <w:b/>
          <w:bCs/>
        </w:rPr>
        <w:t>Luogo e Data</w:t>
      </w:r>
      <w:r w:rsidRPr="00A33935">
        <w:t>: _______________, ___/___/______</w:t>
      </w:r>
    </w:p>
    <w:p w14:paraId="72E0E41F" w14:textId="77777777" w:rsidR="00A33935" w:rsidRPr="00A33935" w:rsidRDefault="00A33935" w:rsidP="00E713BD">
      <w:pPr>
        <w:jc w:val="both"/>
      </w:pPr>
      <w:r w:rsidRPr="00A33935">
        <w:rPr>
          <w:b/>
          <w:bCs/>
        </w:rPr>
        <w:t>Firma del Titolare / Legale Rappresentante</w:t>
      </w:r>
      <w:r w:rsidRPr="00A33935">
        <w:t>: ___________________________</w:t>
      </w:r>
    </w:p>
    <w:p w14:paraId="71533143" w14:textId="77777777" w:rsidR="00E92BD0" w:rsidRDefault="00E92BD0" w:rsidP="00E713BD">
      <w:pPr>
        <w:jc w:val="both"/>
      </w:pPr>
    </w:p>
    <w:sectPr w:rsidR="00E92BD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6B97"/>
    <w:multiLevelType w:val="multilevel"/>
    <w:tmpl w:val="B1466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DC4DAF"/>
    <w:multiLevelType w:val="multilevel"/>
    <w:tmpl w:val="F6E08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1F5FF1"/>
    <w:multiLevelType w:val="multilevel"/>
    <w:tmpl w:val="FB626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077F98"/>
    <w:multiLevelType w:val="multilevel"/>
    <w:tmpl w:val="6D7E1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AA510E"/>
    <w:multiLevelType w:val="multilevel"/>
    <w:tmpl w:val="B2D8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A06C3A"/>
    <w:multiLevelType w:val="hybridMultilevel"/>
    <w:tmpl w:val="BA085B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105384">
    <w:abstractNumId w:val="5"/>
  </w:num>
  <w:num w:numId="2" w16cid:durableId="1848521179">
    <w:abstractNumId w:val="2"/>
  </w:num>
  <w:num w:numId="3" w16cid:durableId="1460998650">
    <w:abstractNumId w:val="1"/>
  </w:num>
  <w:num w:numId="4" w16cid:durableId="1685547387">
    <w:abstractNumId w:val="0"/>
  </w:num>
  <w:num w:numId="5" w16cid:durableId="1960986788">
    <w:abstractNumId w:val="3"/>
  </w:num>
  <w:num w:numId="6" w16cid:durableId="11028425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F05"/>
    <w:rsid w:val="00436512"/>
    <w:rsid w:val="00716FAC"/>
    <w:rsid w:val="009A7F05"/>
    <w:rsid w:val="00A33935"/>
    <w:rsid w:val="00C76580"/>
    <w:rsid w:val="00CE10B3"/>
    <w:rsid w:val="00D23F09"/>
    <w:rsid w:val="00E11FA0"/>
    <w:rsid w:val="00E713BD"/>
    <w:rsid w:val="00E9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06B6C68"/>
  <w15:chartTrackingRefBased/>
  <w15:docId w15:val="{8D51E526-D7A7-47E9-B7D9-D8B46E279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3651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A3393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33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85263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0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1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70330">
                              <w:marLeft w:val="7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2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465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03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093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37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96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49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00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014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393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08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525715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219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056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1632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51346130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0362239">
                                                      <w:marLeft w:val="0"/>
                                                      <w:marRight w:val="0"/>
                                                      <w:marTop w:val="36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360150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4631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707255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5494015">
                                                              <w:marLeft w:val="0"/>
                                                              <w:marRight w:val="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5906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7610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461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0373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4" w:space="0" w:color="DCDFE5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9861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7096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606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175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4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898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1986843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1393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460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787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9428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76107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90677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789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2765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2529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4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233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8439888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8930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3981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75911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1317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0900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4948591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4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3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13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6827">
                              <w:marLeft w:val="36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4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6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475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471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54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34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687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737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01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8312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13896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96024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826769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325298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936348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494983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93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706083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976075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516597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636492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547990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9156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5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361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5045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528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605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89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9437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7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584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260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3813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22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586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258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901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777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8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58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25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784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875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87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114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069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285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528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414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9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47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424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62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Simonetta Taddei</dc:creator>
  <cp:keywords/>
  <dc:description/>
  <cp:lastModifiedBy>Lorenzo Federiconi</cp:lastModifiedBy>
  <cp:revision>6</cp:revision>
  <dcterms:created xsi:type="dcterms:W3CDTF">2026-08-19T08:56:00Z</dcterms:created>
  <dcterms:modified xsi:type="dcterms:W3CDTF">2026-08-21T10:21:00Z</dcterms:modified>
</cp:coreProperties>
</file>